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45" w:right="0" w:firstLine="0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1270975" cy="901065"/>
            <wp:effectExtent l="0" t="0" r="0" b="0"/>
            <wp:docPr id="1" name="image1.jpeg" descr="HBLB_logo_180.jpg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97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spacing w:val="124"/>
          <w:position w:val="3"/>
          <w:sz w:val="20"/>
        </w:rPr>
        <w:t> </w:t>
      </w:r>
      <w:r>
        <w:rPr>
          <w:rFonts w:ascii="Times New Roman"/>
          <w:spacing w:val="124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11.1pt;height:68.55pt;mso-position-horizontal-relative:char;mso-position-vertical-relative:line" type="#_x0000_t202" id="docshape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11"/>
                    <w:gridCol w:w="5110"/>
                  </w:tblGrid>
                  <w:tr>
                    <w:trPr>
                      <w:trHeight w:val="522" w:hRule="atLeast"/>
                    </w:trPr>
                    <w:tc>
                      <w:tcPr>
                        <w:tcW w:w="8221" w:type="dxa"/>
                        <w:gridSpan w:val="2"/>
                      </w:tcPr>
                      <w:p>
                        <w:pPr>
                          <w:pStyle w:val="TableParagraph"/>
                          <w:spacing w:line="367" w:lineRule="exact"/>
                          <w:ind w:left="5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z w:val="36"/>
                          </w:rPr>
                          <w:t>Fixture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z w:val="36"/>
                          </w:rPr>
                          <w:t>Related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z w:val="36"/>
                          </w:rPr>
                          <w:t>Grants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z w:val="36"/>
                          </w:rPr>
                          <w:t>Application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>Form</w:t>
                        </w:r>
                      </w:p>
                    </w:tc>
                  </w:tr>
                  <w:tr>
                    <w:trPr>
                      <w:trHeight w:val="848" w:hRule="atLeast"/>
                    </w:trPr>
                    <w:tc>
                      <w:tcPr>
                        <w:tcW w:w="3111" w:type="dxa"/>
                      </w:tcPr>
                      <w:p>
                        <w:pPr>
                          <w:pStyle w:val="TableParagraph"/>
                          <w:spacing w:before="120"/>
                          <w:ind w:left="5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PART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36"/>
                          </w:rPr>
                          <w:t>B</w:t>
                        </w:r>
                      </w:p>
                    </w:tc>
                    <w:tc>
                      <w:tcPr>
                        <w:tcW w:w="5110" w:type="dxa"/>
                      </w:tcPr>
                      <w:p>
                        <w:pPr>
                          <w:pStyle w:val="TableParagraph"/>
                          <w:spacing w:before="121"/>
                          <w:ind w:left="2425" w:hanging="4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South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Colonnade,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London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E14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4PU Telephone: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+44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(0)20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7333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0043</w:t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2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hyperlink r:id="rId6">
                          <w:r>
                            <w:rPr>
                              <w:color w:val="0562C1"/>
                              <w:spacing w:val="-2"/>
                              <w:sz w:val="20"/>
                              <w:u w:val="single" w:color="0562C1"/>
                            </w:rPr>
                            <w:t>grants.admin@hblb.org.uk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124"/>
          <w:sz w:val="20"/>
        </w:rPr>
      </w:r>
    </w:p>
    <w:p>
      <w:pPr>
        <w:pStyle w:val="BodyText"/>
        <w:spacing w:before="6"/>
        <w:rPr>
          <w:rFonts w:ascii="Times New Roman"/>
          <w:sz w:val="19"/>
        </w:rPr>
      </w:pPr>
      <w:r>
        <w:rPr/>
        <w:pict>
          <v:shape style="position:absolute;margin-left:30.360001pt;margin-top:12.709983pt;width:534.6pt;height:22pt;mso-position-horizontal-relative:page;mso-position-vertical-relative:paragraph;z-index:-15728640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spacing w:before="19"/>
                    <w:ind w:left="107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For</w:t>
                  </w:r>
                  <w:r>
                    <w:rPr>
                      <w:b/>
                      <w:spacing w:val="-10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grants</w:t>
                  </w:r>
                  <w:r>
                    <w:rPr>
                      <w:b/>
                      <w:spacing w:val="-7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commencing</w:t>
                  </w:r>
                  <w:r>
                    <w:rPr>
                      <w:b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in</w:t>
                  </w:r>
                  <w:r>
                    <w:rPr>
                      <w:b/>
                      <w:spacing w:val="-7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the</w:t>
                  </w:r>
                  <w:r>
                    <w:rPr>
                      <w:b/>
                      <w:spacing w:val="-6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twelve</w:t>
                  </w:r>
                  <w:r>
                    <w:rPr>
                      <w:b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months</w:t>
                  </w:r>
                  <w:r>
                    <w:rPr>
                      <w:b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after</w:t>
                  </w:r>
                  <w:r>
                    <w:rPr>
                      <w:b/>
                      <w:spacing w:val="-1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April</w:t>
                  </w:r>
                  <w:r>
                    <w:rPr>
                      <w:b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1</w:t>
                  </w:r>
                  <w:r>
                    <w:rPr>
                      <w:b/>
                      <w:sz w:val="32"/>
                      <w:vertAlign w:val="superscript"/>
                    </w:rPr>
                    <w:t>st</w:t>
                  </w:r>
                  <w:r>
                    <w:rPr>
                      <w:b/>
                      <w:spacing w:val="-7"/>
                      <w:sz w:val="32"/>
                      <w:vertAlign w:val="baseline"/>
                    </w:rPr>
                    <w:t> </w:t>
                  </w:r>
                  <w:r>
                    <w:rPr>
                      <w:b/>
                      <w:spacing w:val="-4"/>
                      <w:sz w:val="32"/>
                      <w:vertAlign w:val="baseline"/>
                    </w:rPr>
                    <w:t>2023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BodyText"/>
        <w:spacing w:before="51"/>
        <w:ind w:left="220" w:right="396"/>
        <w:jc w:val="both"/>
      </w:pPr>
      <w:r>
        <w:rPr/>
        <w:t>The Application Form is in three parts.</w:t>
      </w:r>
      <w:r>
        <w:rPr>
          <w:spacing w:val="40"/>
        </w:rPr>
        <w:t> </w:t>
      </w:r>
      <w:r>
        <w:rPr/>
        <w:t>Please refer to the supplied guidance notes for information on how to complete this form.</w:t>
      </w:r>
    </w:p>
    <w:p>
      <w:pPr>
        <w:pStyle w:val="BodyText"/>
      </w:pPr>
    </w:p>
    <w:p>
      <w:pPr>
        <w:pStyle w:val="BodyText"/>
        <w:ind w:left="220" w:right="395"/>
        <w:jc w:val="both"/>
      </w:pPr>
      <w:r>
        <w:rPr/>
        <w:t>You will be required to complete two separate Adobe forms to build your grant application; the first form (Part A) is for the collection of summary information, and the second (Part B) must be completed for </w:t>
      </w:r>
      <w:r>
        <w:rPr>
          <w:b/>
        </w:rPr>
        <w:t>each distinct strand or activity </w:t>
      </w:r>
      <w:r>
        <w:rPr/>
        <w:t>for which funding is being sought. You must also complete the Excel Budget template</w:t>
      </w:r>
      <w:r>
        <w:rPr>
          <w:spacing w:val="-3"/>
        </w:rPr>
        <w:t> </w:t>
      </w:r>
      <w:r>
        <w:rPr/>
        <w:t>(Part</w:t>
      </w:r>
      <w:r>
        <w:rPr>
          <w:spacing w:val="-3"/>
        </w:rPr>
        <w:t> </w:t>
      </w:r>
      <w:r>
        <w:rPr/>
        <w:t>C)</w:t>
      </w:r>
      <w:r>
        <w:rPr>
          <w:spacing w:val="-5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expenditure</w:t>
      </w:r>
      <w:r>
        <w:rPr>
          <w:spacing w:val="-6"/>
        </w:rPr>
        <w:t> </w:t>
      </w:r>
      <w:r>
        <w:rPr/>
        <w:t>breakdown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funding</w:t>
      </w:r>
      <w:r>
        <w:rPr>
          <w:spacing w:val="-4"/>
        </w:rPr>
        <w:t> </w:t>
      </w:r>
      <w:r>
        <w:rPr/>
        <w:t>draw down schedule.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 w:right="396"/>
        <w:jc w:val="both"/>
      </w:pPr>
      <w:r>
        <w:rPr/>
        <w:t>All</w:t>
      </w:r>
      <w:r>
        <w:rPr>
          <w:spacing w:val="-12"/>
        </w:rPr>
        <w:t> </w:t>
      </w:r>
      <w:r>
        <w:rPr/>
        <w:t>completed</w:t>
      </w:r>
      <w:r>
        <w:rPr>
          <w:spacing w:val="-12"/>
        </w:rPr>
        <w:t> </w:t>
      </w:r>
      <w:r>
        <w:rPr/>
        <w:t>forms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attachments</w:t>
      </w:r>
      <w:r>
        <w:rPr>
          <w:spacing w:val="-11"/>
        </w:rPr>
        <w:t> </w:t>
      </w:r>
      <w:r>
        <w:rPr/>
        <w:t>must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submitted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hyperlink r:id="rId6">
        <w:r>
          <w:rPr>
            <w:color w:val="0562C1"/>
            <w:u w:val="single" w:color="0562C1"/>
          </w:rPr>
          <w:t>grants.admin@hblb.org.uk</w:t>
        </w:r>
      </w:hyperlink>
      <w:r>
        <w:rPr>
          <w:color w:val="0562C1"/>
          <w:spacing w:val="-13"/>
        </w:rPr>
        <w:t> </w:t>
      </w:r>
      <w:r>
        <w:rPr/>
        <w:t>by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later</w:t>
      </w:r>
      <w:r>
        <w:rPr>
          <w:spacing w:val="-13"/>
        </w:rPr>
        <w:t> </w:t>
      </w:r>
      <w:r>
        <w:rPr/>
        <w:t>than</w:t>
      </w:r>
      <w:r>
        <w:rPr>
          <w:spacing w:val="-10"/>
        </w:rPr>
        <w:t> </w:t>
      </w:r>
      <w:r>
        <w:rPr/>
        <w:t>5pm on the closing date for applications as published on the HBLB website.</w:t>
      </w:r>
      <w:r>
        <w:rPr>
          <w:spacing w:val="40"/>
        </w:rPr>
        <w:t> </w:t>
      </w:r>
      <w:r>
        <w:rPr>
          <w:b/>
        </w:rPr>
        <w:t>Please remember </w:t>
      </w:r>
      <w:r>
        <w:rPr/>
        <w:t>that we are encouraging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applicants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submit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applications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soon as</w:t>
      </w:r>
      <w:r>
        <w:rPr>
          <w:spacing w:val="-2"/>
        </w:rPr>
        <w:t> </w:t>
      </w:r>
      <w:r>
        <w:rPr/>
        <w:t>possible,</w:t>
      </w:r>
      <w:r>
        <w:rPr>
          <w:spacing w:val="-4"/>
        </w:rPr>
        <w:t> </w:t>
      </w:r>
      <w:r>
        <w:rPr/>
        <w:t>so</w:t>
      </w:r>
      <w:r>
        <w:rPr>
          <w:spacing w:val="-1"/>
        </w:rPr>
        <w:t> </w:t>
      </w:r>
      <w:r>
        <w:rPr/>
        <w:t>that HBLB</w:t>
      </w:r>
      <w:r>
        <w:rPr>
          <w:spacing w:val="-2"/>
        </w:rPr>
        <w:t> </w:t>
      </w:r>
      <w:r>
        <w:rPr/>
        <w:t>staff can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with you on any areas of concern to enable you to resubmit if necessary before the final deadline.</w:t>
      </w:r>
    </w:p>
    <w:p>
      <w:pPr>
        <w:pStyle w:val="BodyText"/>
        <w:spacing w:before="1"/>
      </w:pPr>
    </w:p>
    <w:p>
      <w:pPr>
        <w:pStyle w:val="BodyText"/>
        <w:spacing w:before="1"/>
        <w:ind w:left="219" w:right="396"/>
        <w:jc w:val="both"/>
      </w:pPr>
      <w:r>
        <w:rPr/>
        <w:t>If you have any queries on completing this form, please contact the HBLB Grants Team at </w:t>
      </w:r>
      <w:hyperlink r:id="rId6">
        <w:r>
          <w:rPr>
            <w:color w:val="0562C1"/>
            <w:u w:val="single" w:color="0562C1"/>
          </w:rPr>
          <w:t>grants.admin@hblb.org.uk</w:t>
        </w:r>
      </w:hyperlink>
      <w:r>
        <w:rPr>
          <w:color w:val="0562C1"/>
        </w:rPr>
        <w:t> </w:t>
      </w:r>
      <w:r>
        <w:rPr/>
        <w:t>.</w:t>
      </w:r>
    </w:p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6919"/>
      </w:tblGrid>
      <w:tr>
        <w:trPr>
          <w:trHeight w:val="1166" w:hRule="atLeast"/>
        </w:trPr>
        <w:tc>
          <w:tcPr>
            <w:tcW w:w="10742" w:type="dxa"/>
            <w:gridSpan w:val="2"/>
            <w:shd w:val="clear" w:color="auto" w:fill="F1F1F1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7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Section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B.1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project/activities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funded.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Each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application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must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contain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least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form. Please completed a Part B form for each distinct strand or activity (please see Guidance Notes for more </w:t>
            </w:r>
            <w:r>
              <w:rPr>
                <w:b/>
                <w:spacing w:val="-2"/>
                <w:sz w:val="22"/>
              </w:rPr>
              <w:t>information)</w:t>
            </w:r>
          </w:p>
        </w:tc>
      </w:tr>
      <w:tr>
        <w:trPr>
          <w:trHeight w:val="393" w:hRule="atLeast"/>
        </w:trPr>
        <w:tc>
          <w:tcPr>
            <w:tcW w:w="3823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691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823" w:type="dxa"/>
          </w:tcPr>
          <w:p>
            <w:pPr>
              <w:pStyle w:val="TableParagraph"/>
              <w:spacing w:before="12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Name/description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strand/activity</w:t>
            </w:r>
          </w:p>
        </w:tc>
        <w:tc>
          <w:tcPr>
            <w:tcW w:w="691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3823" w:type="dxa"/>
          </w:tcPr>
          <w:p>
            <w:pPr>
              <w:pStyle w:val="TableParagraph"/>
              <w:spacing w:before="11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objective 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strand/activity</w:t>
            </w:r>
          </w:p>
        </w:tc>
        <w:tc>
          <w:tcPr>
            <w:tcW w:w="6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3823" w:type="dxa"/>
          </w:tcPr>
          <w:p>
            <w:pPr>
              <w:pStyle w:val="TableParagraph"/>
              <w:spacing w:before="119"/>
              <w:ind w:left="359" w:hanging="19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KPIs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(Key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Performance Indicators)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strand/activity*</w:t>
            </w:r>
          </w:p>
        </w:tc>
        <w:tc>
          <w:tcPr>
            <w:tcW w:w="6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0" w:hRule="atLeast"/>
        </w:trPr>
        <w:tc>
          <w:tcPr>
            <w:tcW w:w="3823" w:type="dxa"/>
          </w:tcPr>
          <w:p>
            <w:pPr>
              <w:pStyle w:val="TableParagraph"/>
              <w:spacing w:before="119"/>
              <w:ind w:left="333" w:right="95" w:hanging="128"/>
              <w:jc w:val="righ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strand/activity have,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particularly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9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Racing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Outcomes</w:t>
            </w:r>
          </w:p>
        </w:tc>
        <w:tc>
          <w:tcPr>
            <w:tcW w:w="6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5" w:hRule="atLeast"/>
        </w:trPr>
        <w:tc>
          <w:tcPr>
            <w:tcW w:w="10742" w:type="dxa"/>
            <w:gridSpan w:val="2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distinct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strand/activity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project.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charts,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graphs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images can be included in a PDF annex.</w:t>
            </w:r>
          </w:p>
        </w:tc>
      </w:tr>
    </w:tbl>
    <w:p>
      <w:pPr>
        <w:pStyle w:val="BodyText"/>
      </w:pPr>
    </w:p>
    <w:p>
      <w:pPr>
        <w:spacing w:line="259" w:lineRule="auto" w:before="156"/>
        <w:ind w:left="579" w:right="359" w:firstLine="0"/>
        <w:jc w:val="left"/>
        <w:rPr>
          <w:sz w:val="22"/>
        </w:rPr>
      </w:pPr>
      <w:r>
        <w:rPr>
          <w:sz w:val="22"/>
        </w:rPr>
        <w:t>* Please</w:t>
      </w:r>
      <w:r>
        <w:rPr>
          <w:spacing w:val="-3"/>
          <w:sz w:val="22"/>
        </w:rPr>
        <w:t> </w:t>
      </w:r>
      <w:r>
        <w:rPr>
          <w:sz w:val="22"/>
        </w:rPr>
        <w:t>refer</w:t>
      </w:r>
      <w:r>
        <w:rPr>
          <w:spacing w:val="-3"/>
          <w:sz w:val="22"/>
        </w:rPr>
        <w:t> </w:t>
      </w:r>
      <w:r>
        <w:rPr>
          <w:sz w:val="22"/>
        </w:rPr>
        <w:t>to the</w:t>
      </w:r>
      <w:r>
        <w:rPr>
          <w:spacing w:val="-3"/>
          <w:sz w:val="22"/>
        </w:rPr>
        <w:t> </w:t>
      </w:r>
      <w:r>
        <w:rPr>
          <w:sz w:val="22"/>
        </w:rPr>
        <w:t>guidance notes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more information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KPIs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SMART</w:t>
      </w:r>
      <w:r>
        <w:rPr>
          <w:spacing w:val="-3"/>
          <w:sz w:val="22"/>
        </w:rPr>
        <w:t> </w:t>
      </w:r>
      <w:r>
        <w:rPr>
          <w:sz w:val="22"/>
        </w:rPr>
        <w:t>targets. The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KPIs</w:t>
      </w:r>
      <w:r>
        <w:rPr>
          <w:spacing w:val="-3"/>
          <w:sz w:val="22"/>
        </w:rPr>
        <w:t> </w:t>
      </w:r>
      <w:r>
        <w:rPr>
          <w:sz w:val="22"/>
        </w:rPr>
        <w:t>for each activity should be adequate to measure progress and impact but not excessive.</w:t>
      </w:r>
    </w:p>
    <w:sectPr>
      <w:type w:val="continuous"/>
      <w:pgSz w:w="11910" w:h="16840"/>
      <w:pgMar w:top="700" w:bottom="280" w:left="5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107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rants.admin@hblb.org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Samuels</dc:creator>
  <dc:description/>
  <dcterms:created xsi:type="dcterms:W3CDTF">2023-01-06T13:54:50Z</dcterms:created>
  <dcterms:modified xsi:type="dcterms:W3CDTF">2023-01-06T13:54:50Z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0x010100BEC4A2C4FC532C47A5E0E515413E2F57</vt:lpwstr>
  </property>
  <property fmtid="{D5CDD505-2E9C-101B-9397-08002B2CF9AE}" pid="3" name="Created">
    <vt:filetime>2022-11-23T00:00:00Z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2023-01-06T00:00:00Z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>D:20221123095739</vt:lpwstr>
  </property>
</Properties>
</file>